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9A" w:rsidRDefault="00E55B9A" w:rsidP="00456D3A">
      <w:pPr>
        <w:spacing w:after="0"/>
        <w:ind w:left="-9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Masa: Skema Nacionale e granteve per  Ujitjen e tokave bujqësore -  Viti 201</w:t>
      </w:r>
      <w:r w:rsidR="00BF0933">
        <w:rPr>
          <w:rFonts w:ascii="Book Antiqua" w:hAnsi="Book Antiqua"/>
          <w:b/>
          <w:sz w:val="24"/>
          <w:szCs w:val="24"/>
        </w:rPr>
        <w:t>7</w:t>
      </w:r>
    </w:p>
    <w:p w:rsidR="00E55B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E55B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Mbledhja e treguesve për projektin......................................................................</w:t>
      </w:r>
    </w:p>
    <w:p w:rsidR="00E55B9A" w:rsidRDefault="00E55B9A" w:rsidP="00E55B9A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Aplikant ..................................................................................................................</w:t>
      </w:r>
    </w:p>
    <w:p w:rsidR="00E55B9A" w:rsidRDefault="00E55B9A" w:rsidP="00E55B9A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E55B9A" w:rsidRPr="00EC299E" w:rsidTr="00015904">
        <w:trPr>
          <w:trHeight w:val="353"/>
        </w:trPr>
        <w:tc>
          <w:tcPr>
            <w:tcW w:w="360" w:type="dxa"/>
          </w:tcPr>
          <w:p w:rsidR="00E55B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E55B9A" w:rsidRDefault="00E55B9A" w:rsidP="00E55B9A">
      <w:pPr>
        <w:spacing w:after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Numeri identifikues i farmerit</w:t>
      </w:r>
    </w:p>
    <w:p w:rsidR="00E55B9A" w:rsidRDefault="00E55B9A" w:rsidP="00E55B9A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700"/>
        <w:gridCol w:w="3443"/>
        <w:gridCol w:w="1350"/>
        <w:gridCol w:w="1170"/>
      </w:tblGrid>
      <w:tr w:rsidR="00E55B9A" w:rsidRPr="00EC299E" w:rsidTr="00015904">
        <w:tc>
          <w:tcPr>
            <w:tcW w:w="1147" w:type="dxa"/>
            <w:vAlign w:val="center"/>
          </w:tcPr>
          <w:p w:rsidR="00E55B9A" w:rsidRDefault="00456D3A" w:rsidP="00456D3A">
            <w:pPr>
              <w:spacing w:after="0"/>
              <w:ind w:left="-41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Lloji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treguesi</w:t>
            </w:r>
            <w:r w:rsidR="00E55B9A"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</w:t>
            </w:r>
            <w:proofErr w:type="spellEnd"/>
          </w:p>
        </w:tc>
        <w:tc>
          <w:tcPr>
            <w:tcW w:w="6143" w:type="dxa"/>
            <w:gridSpan w:val="2"/>
            <w:vAlign w:val="center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Treguesi</w:t>
            </w:r>
            <w:proofErr w:type="spellEnd"/>
          </w:p>
        </w:tc>
        <w:tc>
          <w:tcPr>
            <w:tcW w:w="1350" w:type="dxa"/>
            <w:vAlign w:val="center"/>
          </w:tcPr>
          <w:p w:rsidR="00E55B9A" w:rsidRPr="007D1D02" w:rsidRDefault="00E55B9A" w:rsidP="00015904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D1D02">
              <w:rPr>
                <w:rFonts w:ascii="Book Antiqua" w:hAnsi="Book Antiqua"/>
                <w:bCs/>
                <w:sz w:val="24"/>
                <w:szCs w:val="24"/>
              </w:rPr>
              <w:t>Të dhënat e ofruara nga Aplikuesi</w:t>
            </w: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Kontrollinga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zyrtari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Regjional</w:t>
            </w:r>
            <w:proofErr w:type="spellEnd"/>
          </w:p>
        </w:tc>
      </w:tr>
      <w:tr w:rsidR="00E55B9A" w:rsidRPr="00EC299E" w:rsidTr="00015904">
        <w:tc>
          <w:tcPr>
            <w:tcW w:w="1147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6143" w:type="dxa"/>
            <w:gridSpan w:val="2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Vlera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ndihmes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publike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(euro)</w:t>
            </w:r>
          </w:p>
        </w:tc>
        <w:tc>
          <w:tcPr>
            <w:tcW w:w="1350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9AE40" wp14:editId="066EBBE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78740" cy="78740"/>
                      <wp:effectExtent l="0" t="0" r="27305" b="2730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82F0" id="Rectangle 13" o:spid="_x0000_s1026" style="position:absolute;margin-left:19.55pt;margin-top:1.95pt;width:6.2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+z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ZpxZMNSj&#10;z6Qa2FZLNnmdBOp9KCnv0T9gKjH4eye+BWbduqM0eYvo+k5CTbQmKb94diE5ga6ybf/B1QQPu+iy&#10;VocGTQIkFdght+R4bok8RCbo59XiakZ9ExQZzIQP5dNVjyG+k86wZFQciXmGhv19iEPqU0qm7rSq&#10;N0rr7GC7XWtke6DZ2OQvs6cKL9O0ZX3Fr+fTeUZ+FguXEOP8/Q3CqEhDrpWp+OKcBGXS7K2tiSaU&#10;EZQebKpO25OISbdB/62rj6QhumGCaePI6Bz+4Kyn6a14+L4DlJzp95b6cD2ZJdlidmbzqyk5eBnZ&#10;XkbACoKqeORsMNdxWJGdR9V29NIk127dLfWuUVnZ1NeB1YksTWjuzWmb0gpc+jnr186vfgIAAP//&#10;AwBQSwMEFAAGAAgAAAAhABQF9GvbAAAABgEAAA8AAABkcnMvZG93bnJldi54bWxMjkFPg0AQhe8m&#10;/ofNmHizCyVtLLI0RlMTjy29eBtgBJSdJezSor/e6cmeJi/vy5sv2862VycafefYQLyIQBFXru64&#10;MXAsdg+PoHxArrF3TAZ+yMM2v73JMK3dmfd0OoRGyQj7FA20IQyp1r5qyaJfuIFYuk83WgwSx0bX&#10;I55l3PZ6GUVrbbFj+dDiQC8tVd+HyRoou+URf/fFW2Q3uyS8z8XX9PFqzP3d/PwEKtAc/mG46Is6&#10;5OJUuolrr3oDySYW8nJBSb2KV6BKwdYJ6DzT1/r5HwAAAP//AwBQSwECLQAUAAYACAAAACEAtoM4&#10;kv4AAADhAQAAEwAAAAAAAAAAAAAAAAAAAAAAW0NvbnRlbnRfVHlwZXNdLnhtbFBLAQItABQABgAI&#10;AAAAIQA4/SH/1gAAAJQBAAALAAAAAAAAAAAAAAAAAC8BAABfcmVscy8ucmVsc1BLAQItABQABgAI&#10;AAAAIQCVfb+zHAIAADsEAAAOAAAAAAAAAAAAAAAAAC4CAABkcnMvZTJvRG9jLnhtbFBLAQItABQA&#10;BgAIAAAAIQAUBfRr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E55B9A" w:rsidRPr="00EC299E" w:rsidTr="00015904">
        <w:tc>
          <w:tcPr>
            <w:tcW w:w="1147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6143" w:type="dxa"/>
            <w:gridSpan w:val="2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*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llimi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përgjithshëm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invesitimit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C0B13" wp14:editId="71B1B68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78740" cy="78740"/>
                      <wp:effectExtent l="0" t="0" r="27305" b="2730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19B48" id="Rectangle 14" o:spid="_x0000_s1026" style="position:absolute;margin-left:19.55pt;margin-top:2.3pt;width:6.2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A9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PvXnNmwVCP&#10;PpNqYFst2WSWBOp9KCnv0T9gKjH4eye+BWbduqM0eYvo+k5CTbQmKb94diE5ga6ybf/B1QQPu+iy&#10;VocGTQIkFdght+R4bok8RCbo59XiakZ9ExQZzIQP5dNVjyG+k86wZFQciXmGhv19iEPqU0qm7rSq&#10;N0rr7GC7XWtke6DZ2OQvs6cKL9O0ZX3Fr+fTeUZ+FguXEOP8/Q3CqEhDrpWp+OKcBGXS7K2tiSaU&#10;EZQebKpO25OISbdB/62rj6QhumGCaePI6Bz+4Kyn6a14+L4DlJzp95b6cD2ZJdlidmbzqyk5eBnZ&#10;XkbACoKqeORsMNdxWJGdR9V29NIk127dLfWuUVnZ1NeB1YksTWjuzWmb0gpc+jnr186vfgIAAP//&#10;AwBQSwMEFAAGAAgAAAAhACxXeTjcAAAABgEAAA8AAABkcnMvZG93bnJldi54bWxMjsFOwzAQRO9I&#10;/IO1SNyonZYWGuJUCNRKHNv0ws2JlyQQr6PYaQNfz/YEx9E8zbxsM7lOnHAIrScNyUyBQKq8banW&#10;cCy2d48gQjRkTecJNXxjgE1+fZWZ1Poz7fF0iLXgEQqp0dDE2KdShqpBZ8LM90jcffjBmchxqKUd&#10;zJnHXSfnSq2kMy3xQ2N6fGmw+jqMTkPZzo/mZ1/slFtvF/FtKj7H91etb2+m5ycQEaf4B8NFn9Uh&#10;Z6fSj2SD6DQs1gmTGu5XILheJksQJWMPCmSeyf/6+S8AAAD//wMAUEsBAi0AFAAGAAgAAAAhALaD&#10;OJL+AAAA4QEAABMAAAAAAAAAAAAAAAAAAAAAAFtDb250ZW50X1R5cGVzXS54bWxQSwECLQAUAAYA&#10;CAAAACEAOP0h/9YAAACUAQAACwAAAAAAAAAAAAAAAAAvAQAAX3JlbHMvLnJlbHNQSwECLQAUAAYA&#10;CAAAACEA7rCwPRwCAAA7BAAADgAAAAAAAAAAAAAAAAAuAgAAZHJzL2Uyb0RvYy54bWxQSwECLQAU&#10;AAYACAAAACEALFd5O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E55B9A" w:rsidRPr="00EC299E" w:rsidTr="00015904">
        <w:tc>
          <w:tcPr>
            <w:tcW w:w="1147" w:type="dxa"/>
            <w:vMerge w:val="restart"/>
          </w:tcPr>
          <w:p w:rsidR="00E55B9A" w:rsidRDefault="00E55B9A" w:rsidP="00456D3A">
            <w:pPr>
              <w:spacing w:after="0"/>
              <w:ind w:left="-41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Rezultati</w:t>
            </w:r>
            <w:proofErr w:type="spellEnd"/>
          </w:p>
        </w:tc>
        <w:tc>
          <w:tcPr>
            <w:tcW w:w="6143" w:type="dxa"/>
            <w:gridSpan w:val="2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Investimet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shkojn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rritje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siperfaqeve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ujitura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nëse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po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madhesia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sipërfaqes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 ha)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B48F6B" wp14:editId="2EEEDA3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78740" cy="78740"/>
                      <wp:effectExtent l="0" t="0" r="27305" b="2730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CAA3" id="Rectangle 16" o:spid="_x0000_s1026" style="position:absolute;margin-left:19.55pt;margin-top:7.05pt;width:6.2pt;height: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By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YZ6N+HMCUs9&#10;+kyqCbc1ipVXSaDeh4rynvwjphKDfwD5LTAHq47S1B0i9J0SDdEqU37x4kJyAl1lm/4DNAQvdhGy&#10;VocWbQIkFdght+R4bok6RCbp5/x6PqW+SYoMZsIX1fNVjyG+U2BZMmqOxDxDi/1DiEPqc0qmDkY3&#10;a21MdnC7WRlke0Gzsc5fZk8VXqYZx/qa38wms4z8IhYuIcb5+xuE1ZGG3Ghb8+tzkqiSZm9dQzRF&#10;FYU2g03VGXcSMek26L+B5kgaIgwTTBtHRgf4g7Oeprfm4ftOoOLMvHfUh5tymmSL2ZnO5hNy8DKy&#10;uYwIJwmq5pGzwVzFYUV2HvW2o5fKXLuDO+pdq7Oyqa8DqxNZmtDcm9M2pRW49HPWr51f/gQAAP//&#10;AwBQSwMEFAAGAAgAAAAhAF6GUQ7dAAAABwEAAA8AAABkcnMvZG93bnJldi54bWxMjkFPg0AQhe8m&#10;/ofNmHizC1QaS1kao6mJx5ZevC3sCFR2lrBLi/56x1M9vcx7L2++fDvbXpxx9J0jBfEiAoFUO9NR&#10;o+BY7h6eQPigyejeESr4Rg/b4vYm15lxF9rj+RAawSPkM62gDWHIpPR1i1b7hRuQOPt0o9WBz7GR&#10;ZtQXHre9TKJoJa3uiD+0esCXFuuvw2QVVF1y1D/78i2y690yvM/lafp4Ver+bn7egAg4h2sZ/vAZ&#10;HQpmqtxExotewXIdc5P9R1bO0zgFUSlIVinIIpf/+YtfAAAA//8DAFBLAQItABQABgAIAAAAIQC2&#10;gziS/gAAAOEBAAATAAAAAAAAAAAAAAAAAAAAAABbQ29udGVudF9UeXBlc10ueG1sUEsBAi0AFAAG&#10;AAgAAAAhADj9If/WAAAAlAEAAAsAAAAAAAAAAAAAAAAALwEAAF9yZWxzLy5yZWxzUEsBAi0AFAAG&#10;AAgAAAAhALwNEHIcAgAAOwQAAA4AAAAAAAAAAAAAAAAALgIAAGRycy9lMm9Eb2MueG1sUEsBAi0A&#10;FAAGAAgAAAAhAF6GUQ7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215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6143" w:type="dxa"/>
            <w:gridSpan w:val="2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Sistemi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modernizuar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ujitjes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mundeson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ujitje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sipërfaqen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bujqësore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madhësi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35F108" wp14:editId="5C6C883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124460</wp:posOffset>
                      </wp:positionV>
                      <wp:extent cx="78740" cy="78740"/>
                      <wp:effectExtent l="0" t="0" r="27305" b="27305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F6309" id="Rectangle 17" o:spid="_x0000_s1026" style="position:absolute;margin-left:19.55pt;margin-top:9.8pt;width:6.2pt;height: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rL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w31ruTMgqEe&#10;fSbVwG61ZOU8CdT7UFHek3/EVGLw9058C8y6VUdp8hbR9Z2EhmiVKb94cSE5ga6yTf/RNQQPu+iy&#10;VocWTQIkFdght+R4bok8RCbo5/xqPqW+CYoMZsKH6vmqxxDfS2dYMmqOxDxDw/4+xCH1OSVTd1o1&#10;a6V1dnC7WWlke6DZWOcvs6cKL9O0ZX3Nr2eTWUZ+EQuXEOP8/Q3CqEhDrpWp+dU5Caqk2TvbEE2o&#10;Iig92FSdticRk26D/hvXHElDdMME08aR0Tn8wVlP01vz8H0HKDnTHyz14bqcJtlidqaz+YQcvIxs&#10;LiNgBUHVPHI2mKs4rMjOo9p29FKZa7fulnrXqqxs6uvA6kSWJjT35rRNaQUu/Zz1a+eXPwEAAP//&#10;AwBQSwMEFAAGAAgAAAAhALQzJT/bAAAABwEAAA8AAABkcnMvZG93bnJldi54bWxMjs1OwzAQhO9I&#10;vIO1SNyonVStSIhTIVCROLbphdsmNkkgXkex0waenuUEx/nRzFfsFjeIs51C70lDslIgLDXe9NRq&#10;OFX7u3sQISIZHDxZDV82wK68viowN/5CB3s+xlbwCIUcNXQxjrmUoemsw7DyoyXO3v3kMLKcWmkm&#10;vPC4G2Sq1FY67IkfOhztU2ebz+PsNNR9esLvQ/WiXLZfx9el+pjfnrW+vVkeH0BEu8S/MvziMzqU&#10;zFT7mUwQg4Z1lnCT/WwLgvNNsgFRs58qkGUh//OXPwAAAP//AwBQSwECLQAUAAYACAAAACEAtoM4&#10;kv4AAADhAQAAEwAAAAAAAAAAAAAAAAAAAAAAW0NvbnRlbnRfVHlwZXNdLnhtbFBLAQItABQABgAI&#10;AAAAIQA4/SH/1gAAAJQBAAALAAAAAAAAAAAAAAAAAC8BAABfcmVscy8ucmVsc1BLAQItABQABgAI&#10;AAAAIQA2nfrLHAIAADsEAAAOAAAAAAAAAAAAAAAAAC4CAABkcnMvZTJvRG9jLnhtbFBLAQItABQA&#10;BgAIAAAAIQC0MyU/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549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E55B9A" w:rsidRDefault="00E55B9A" w:rsidP="00015904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Rritja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prodhimit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 ne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tona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/per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) ne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siperfaqet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ujitura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rezultat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investimit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di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re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kt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vijim</w:t>
            </w:r>
            <w:proofErr w:type="spellEnd"/>
          </w:p>
        </w:tc>
        <w:tc>
          <w:tcPr>
            <w:tcW w:w="3443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Drithërat</w:t>
            </w:r>
            <w:proofErr w:type="spellEnd"/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B26452" wp14:editId="38BF7C6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105410</wp:posOffset>
                      </wp:positionV>
                      <wp:extent cx="78740" cy="78740"/>
                      <wp:effectExtent l="0" t="0" r="27305" b="27305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A34F" id="Rectangle 18" o:spid="_x0000_s1026" style="position:absolute;margin-left:19.55pt;margin-top:8.3pt;width:6.2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nGwIAADsEAAAOAAAAZHJzL2Uyb0RvYy54bWysU9tu2zAMfR+wfxD0vjgOkiU14hRFugwD&#10;urVYtw9gZDkWptsoJU739aPkNEu3PQ3zg0Ca1NHhIbm8PhrNDhKDcrbm5WjMmbTCNcruav71y+bN&#10;grMQwTagnZU1f5KBX69ev1r2vpIT1zndSGQEYkPV+5p3MfqqKILopIEwcl5aCrYODURycVc0CD2h&#10;G11MxuO3Re+w8eiEDIH+3g5Bvsr4bStFvG/bICPTNSduMZ+Yz206i9USqh2C75Q40YB/YGFAWXr0&#10;DHULEdge1R9QRgl0wbVxJJwpXNsqIXMNVE05/q2axw68zLWQOMGfZQr/D1Z8OjwgUw31juSxYKhH&#10;n0k1sDstWblIAvU+VJT36B8wlRj8nRPfArNu3VGavEF0fSehIVplyi9eXEhOoKts2390DcHDPrqs&#10;1bFFkwBJBXbMLXk6t0QeIxP0c76YT4mYoMhgJnyonq96DPG9dIYlo+ZIzDM0HO5CHFKfUzJ1p1Wz&#10;UVpnB3fbtUZ2AJqNTf4ye6rwMk1b1tf8ajaZZeQXsXAJMc7f3yCMijTkWpmaL85JUCXN3tmGaEIV&#10;QenBpuq0PYmYdBv037rmiTREN0wwbRwZncMfnPU0vTUP3/eAkjP9wVIfrsppki1mZzqbT8jBy8j2&#10;MgJWEFTNI2eDuY7Diuw9ql1HL5W5dutuqHetysqmvg6sTmRpQnNvTtuUVuDSz1m/dn71EwAA//8D&#10;AFBLAwQUAAYACAAAACEAFbmdvtsAAAAHAQAADwAAAGRycy9kb3ducmV2LnhtbEyOzU6DQBSF9ya+&#10;w+SauLMDNCWCDI3R1MRlSzfuLswtUJkZwgwt+vReV7o8PznnK7aLGcSFJt87qyBeRSDINk73tlVw&#10;rHYPjyB8QKtxcJYUfJGHbXl7U2Cu3dXu6XIIreAR63NU0IUw5lL6piODfuVGspyd3GQwsJxaqSe8&#10;8rgZZBJFqTTYW37ocKSXjprPw2wU1H1yxO999RaZbLcO70t1nj9elbq/W56fQARawl8ZfvEZHUpm&#10;qt1stReDgnUWc5P9NAXB+SbegKgVJFkEsizkf/7yBwAA//8DAFBLAQItABQABgAIAAAAIQC2gziS&#10;/gAAAOEBAAATAAAAAAAAAAAAAAAAAAAAAABbQ29udGVudF9UeXBlc10ueG1sUEsBAi0AFAAGAAgA&#10;AAAhADj9If/WAAAAlAEAAAsAAAAAAAAAAAAAAAAALwEAAF9yZWxzLy5yZWxzUEsBAi0AFAAGAAgA&#10;AAAhAF3FFacbAgAAOwQAAA4AAAAAAAAAAAAAAAAALgIAAGRycy9lMm9Eb2MueG1sUEsBAi0AFAAG&#10;AAgAAAAhABW5nb7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547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Perimet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rfshir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patatet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524E3" wp14:editId="3734D04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146050</wp:posOffset>
                      </wp:positionV>
                      <wp:extent cx="78740" cy="78740"/>
                      <wp:effectExtent l="0" t="0" r="27305" b="27305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4719A" id="Rectangle 19" o:spid="_x0000_s1026" style="position:absolute;margin-left:19.55pt;margin-top:11.5pt;width:6.2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aiGwIAADo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l5xZ0VGL&#10;PpNowjZGsXwZ9emdLyjtyT1irNC7e5DfPLOwaSlN3SJC3ypREas85mcvLkTH01W26z9CRfBiHyBJ&#10;dayxi4AkAjumjpwuHVHHwCT9nC/mU2qbpMhgRnxRPF916MN7BR2LRsmRmCdocbj3YUh9TknUwehq&#10;q41JDja7jUF2EDQa2/Ql9lThdZqxrCdxZpNZQn4R89cQ4/T9DaLTgWbc6K7ki0uSKKJm72xFNEUR&#10;hDaDTdUZexYx6jbov4PqRBoiDANMC0dGC/iDs56Gt+T++16g4sx8sNSHZT6NsoXkTGfzCTl4Hdld&#10;R4SVBFXywNlgbsKwIXuHumnppTzVbuGWelfrpGzs68DqTJYGNPXmvExxA679lPVr5dc/AQAA//8D&#10;AFBLAwQUAAYACAAAACEAk8OPIN0AAAAHAQAADwAAAGRycy9kb3ducmV2LnhtbEyPzU7DMBCE70i8&#10;g7VI3KjzQxBN41QIVCSObXrhtom3SSC2o9hpA0/PcoLj7Ixmvi22ixnEmSbfO6sgXkUgyDZO97ZV&#10;cKx2d48gfECrcXCWFHyRh215fVVgrt3F7ul8CK3gEutzVNCFMOZS+qYjg37lRrLsndxkMLCcWqkn&#10;vHC5GWQSRQ/SYG95ocORnjtqPg+zUVD3yRG/99VrZNa7NLwt1cf8/qLU7c3ytAERaAl/YfjFZ3Qo&#10;mal2s9VeDArSdcxJBUnKL7GfxRmImu/ZPciykP/5yx8AAAD//wMAUEsBAi0AFAAGAAgAAAAhALaD&#10;OJL+AAAA4QEAABMAAAAAAAAAAAAAAAAAAAAAAFtDb250ZW50X1R5cGVzXS54bWxQSwECLQAUAAYA&#10;CAAAACEAOP0h/9YAAACUAQAACwAAAAAAAAAAAAAAAAAvAQAAX3JlbHMvLnJlbHNQSwECLQAUAAYA&#10;CAAAACEA0cd2ohsCAAA6BAAADgAAAAAAAAAAAAAAAAAuAgAAZHJzL2Uyb0RvYy54bWxQSwECLQAU&#10;AAYACAAAACEAk8OPI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547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Frutat</w:t>
            </w:r>
            <w:proofErr w:type="spellEnd"/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766BA" wp14:editId="029C97C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140335</wp:posOffset>
                      </wp:positionV>
                      <wp:extent cx="78740" cy="78740"/>
                      <wp:effectExtent l="0" t="0" r="27305" b="2730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8B29A" id="Rectangle 20" o:spid="_x0000_s1026" style="position:absolute;margin-left:19.55pt;margin-top:11.05pt;width:6.2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bGQIAADoEAAAOAAAAZHJzL2Uyb0RvYy54bWysU1Fv0zAQfkfiP1h+p2mrlm5R02nqKEIa&#10;MDH4Aa7jJBa2z5zdpuXXc3a6rgOeEHmw7nLnz999d7e8OVjD9gqDBlfxyWjMmXISau3ain/7unlz&#10;xVmIwtXCgFMVP6rAb1avXy17X6opdGBqhYxAXCh7X/EuRl8WRZCdsiKMwCtHwQbQikgutkWNoid0&#10;a4rpePy26AFrjyBVCPT3bgjyVcZvGiXj56YJKjJTceIW84n53KazWC1F2aLwnZYnGuIfWFihHT16&#10;hroTUbAd6j+grJYIAZo4kmALaBotVa6BqpmMf6vmsRNe5VpInODPMoX/Bys/7R+Q6bri1CgnLLXo&#10;C4kmXGsUm2Z9eh9KSnv0D5gqDP4e5PfAHKw7SlO3iNB3StTEapL0LF5cSE6gq2zbf4Sa4MUuQpbq&#10;0KBNgCQCO+SOHM8dUYfIJP1cXC1m1DZJkcFM+KJ8uuoxxPcKLEtGxZGYZ2ixvw9xSH1KydTB6Hqj&#10;jckOttu1QbYXNBqb/GX2VOFlmnGsr/j1fDrPyC9i4RJinL+/QVgdacaNtiTyOUmUSbN3rs4TGIU2&#10;g03VGXcSMemWJjmUW6iPpCHCMMC0cGR0gD8562l4Kx5+7AQqzswHR324nsySbDE7s/mCGsnwMrK9&#10;jAgnCarikbPBXMdhQ3YeddvRS5Ncu4Nb6l2js7LPrE5kaUBzb07LlDbg0s9Zzyu/+gUAAP//AwBQ&#10;SwMEFAAGAAgAAAAhANC75MjcAAAABwEAAA8AAABkcnMvZG93bnJldi54bWxMjkFPg0AQhe8m/ofN&#10;mHizC1SMRZbGaGrisaUXbwOMgLKzhF1a9Nc7nvT0Mu+9vPny7WIHdaLJ944NxKsIFHHtmp5bA8dy&#10;d3MPygfkBgfHZOCLPGyLy4scs8adeU+nQ2iVjLDP0EAXwphp7euOLPqVG4kle3eTxSDn1OpmwrOM&#10;20EnUXSnLfYsHzoc6amj+vMwWwNVnxzxe1++RHazW4fXpfyY356Nub5aHh9ABVrCXxl+8QUdCmGq&#10;3MyNV4OB9SaWpoEkEZU8jVNQlfi3Kegi1//5ix8AAAD//wMAUEsBAi0AFAAGAAgAAAAhALaDOJL+&#10;AAAA4QEAABMAAAAAAAAAAAAAAAAAAAAAAFtDb250ZW50X1R5cGVzXS54bWxQSwECLQAUAAYACAAA&#10;ACEAOP0h/9YAAACUAQAACwAAAAAAAAAAAAAAAAAvAQAAX3JlbHMvLnJlbHNQSwECLQAUAAYACAAA&#10;ACEAFKXIGxkCAAA6BAAADgAAAAAAAAAAAAAAAAAuAgAAZHJzL2Uyb0RvYy54bWxQSwECLQAUAAYA&#10;CAAAACEA0LvkyNwAAAAHAQAADwAAAAAAAAAAAAAAAABzBAAAZHJzL2Rvd25yZXYueG1sUEsFBgAA&#10;AAAEAAQA8wAAAHwFAAAAAA=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547"/>
        </w:trPr>
        <w:tc>
          <w:tcPr>
            <w:tcW w:w="1147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Rrushi</w:t>
            </w:r>
            <w:proofErr w:type="spellEnd"/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6AB12" wp14:editId="7F8D9F3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277495</wp:posOffset>
                      </wp:positionV>
                      <wp:extent cx="78740" cy="78740"/>
                      <wp:effectExtent l="0" t="0" r="27305" b="2730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A67B7" id="Rectangle 21" o:spid="_x0000_s1026" style="position:absolute;margin-left:19.55pt;margin-top:21.85pt;width:6.2pt;height: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mwGwIAADoEAAAOAAAAZHJzL2Uyb0RvYy54bWysU1GP2jAMfp+0/xDlfRQQDK6inE7cmCbd&#10;dqfd9gNMmtJoaZw5gcJ+/dwUGLftaVofIrt2vnz+bC9uD40Ve03BoCvkaDCUQjuFpXHbQn79sn4z&#10;lyJEcCVYdLqQRx3k7fL1q0Xrcz3GGm2pSTCIC3nrC1nH6PMsC6rWDYQBeu04WCE1ENmlbVYStIze&#10;2Gw8HL7NWqTSEyodAv+974NymfCrSqv4WFVBR2ELydxiOimdm+7MlgvItwS+NupEA/6BRQPG8aMX&#10;qHuIIHZk/oBqjCIMWMWBwibDqjJKpxq4mtHwt2qea/A61cLiBH+RKfw/WPVp/0TClIWcSeGg4RZ9&#10;ZtHAba0W41GnT+tDzmnP/om6CoN/QPUtCIermtP0HRG2tYaSWaX87MWFzgl8VWzaj1gyPOwiJqkO&#10;FTUdIIsgDqkjx0tH9CEKxT9n89mE26Y40pvMJ4P8fNVTiO81NqIzCknMPEHD/iHEPvWckqijNeXa&#10;WJsc2m5WlsQeeDTW6euqZfRwnWadaAt5Mx1PE/KLWLiGGKbvbxCNiTzj1jSFnF+SIO80e+dKfhPy&#10;CMb2Nr9vHdM469brv8HyyBoS9gPMC8dGjfRDipaHt5Dh+w5IS2E/OO7DzWjSyRaTM5nOxuzQdWRz&#10;HQGnGKqQUYreXMV+Q3aezLbml0apdod33LvKJGU7fj2rE1ke0KTeaZm6Dbj2U9avlV/+BAAA//8D&#10;AFBLAwQUAAYACAAAACEAXhUa8N0AAAAHAQAADwAAAGRycy9kb3ducmV2LnhtbEyOQU+DQBSE7yb+&#10;h80z8WYXiq0WWRqjqYnHll68PeAJKPuWsEuL/nqfJz1NJjOZ+bLtbHt1otF3jg3EiwgUceXqjhsD&#10;x2J3cw/KB+Qae8dk4Is8bPPLiwzT2p15T6dDaJSMsE/RQBvCkGrtq5Ys+oUbiCV7d6PFIHZsdD3i&#10;WcZtr5dRtNYWO5aHFgd6aqn6PEzWQNktj/i9L14iu9kl4XUuPqa3Z2Our+bHB1CB5vBXhl98QYdc&#10;mEo3ce1VbyDZxNI0cJvcgZJ8Fa9AlaLrGHSe6f/8+Q8AAAD//wMAUEsBAi0AFAAGAAgAAAAhALaD&#10;OJL+AAAA4QEAABMAAAAAAAAAAAAAAAAAAAAAAFtDb250ZW50X1R5cGVzXS54bWxQSwECLQAUAAYA&#10;CAAAACEAOP0h/9YAAACUAQAACwAAAAAAAAAAAAAAAAAvAQAAX3JlbHMvLnJlbHNQSwECLQAUAAYA&#10;CAAAACEAyGFJsBsCAAA6BAAADgAAAAAAAAAAAAAAAAAuAgAAZHJzL2Uyb0RvYy54bWxQSwECLQAU&#10;AAYACAAAACEAXhUa8N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E55B9A" w:rsidRPr="00EC299E" w:rsidTr="00015904">
        <w:trPr>
          <w:trHeight w:val="350"/>
        </w:trPr>
        <w:tc>
          <w:tcPr>
            <w:tcW w:w="1147" w:type="dxa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Ndikimi</w:t>
            </w:r>
            <w:proofErr w:type="spellEnd"/>
          </w:p>
        </w:tc>
        <w:tc>
          <w:tcPr>
            <w:tcW w:w="6143" w:type="dxa"/>
            <w:gridSpan w:val="2"/>
          </w:tcPr>
          <w:p w:rsidR="00E55B9A" w:rsidRDefault="00E55B9A" w:rsidP="00015904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Vlera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prodhimit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bujq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sor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shtesë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(euro/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vit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E55B9A" w:rsidRDefault="00E55B9A" w:rsidP="00015904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25BD8" wp14:editId="7C2A5D5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78740" cy="78740"/>
                      <wp:effectExtent l="0" t="0" r="27305" b="2730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" cy="7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2ACD" id="Rectangle 15" o:spid="_x0000_s1026" style="position:absolute;margin-left:19.55pt;margin-top:7.75pt;width:6.2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gqHAIAADo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5w5YalF&#10;n0k04bZGsXKW9Ol9qCjtyT9iqjD4B5DfAnOw6ihN3SFC3ynREKsy5RcvLiQn0FW26T9AQ/BiFyFL&#10;dWjRJkASgR1yR47njqhDZJJ+zq/nU2qbpMhgJnxRPV/1GOI7BZYlo+ZIzDO02D+EOKQ+p2TqYHSz&#10;1sZkB7eblUG2FzQa6/xl9lThZZpxrK/5zWwyy8gvYuESYpy/v0FYHWnGjbY1vz4niSpp9tY1RFNU&#10;UWgz2FSdcScRk26D/htojqQhwjDAtHBkdIA/OOtpeGsevu8EKs7Me0d9uCmnSbaYnelsPiEHLyOb&#10;y4hwkqBqHjkbzFUcNmTnUW87eqnMtTu4o961Oiub+jqwOpGlAc29OS1T2oBLP2f9WvnlTwAAAP//&#10;AwBQSwMEFAAGAAgAAAAhAEgqFZbcAAAABwEAAA8AAABkcnMvZG93bnJldi54bWxMjkFPg0AQhe8m&#10;/ofNmHizCzSoUJbGaGrisaUXbwM7BZTdJezSor/e8aSnl3nv5c1XbBcziDNNvndWQbyKQJBtnO5t&#10;q+BY7e4eQfiAVuPgLCn4Ig/b8vqqwFy7i93T+RBawSPW56igC2HMpfRNRwb9yo1kOTu5yWDgc2ql&#10;nvDC42aQSRTdS4O95Q8djvTcUfN5mI2Cuk+O+L2vXiOT7dbhbak+5vcXpW5vlqcNiEBL+CvDLz6j&#10;Q8lMtZut9mJQsM5ibrKfpiA4T2PWWkHykIEsC/mfv/wBAAD//wMAUEsBAi0AFAAGAAgAAAAhALaD&#10;OJL+AAAA4QEAABMAAAAAAAAAAAAAAAAAAAAAAFtDb250ZW50X1R5cGVzXS54bWxQSwECLQAUAAYA&#10;CAAAACEAOP0h/9YAAACUAQAACwAAAAAAAAAAAAAAAAAvAQAAX3JlbHMvLnJlbHNQSwECLQAUAAYA&#10;CAAAACEANOa4KhwCAAA6BAAADgAAAAAAAAAAAAAAAAAuAgAAZHJzL2Uyb0RvYy54bWxQSwECLQAU&#10;AAYACAAAACEASCoVlt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E55B9A" w:rsidRPr="007D1D02" w:rsidRDefault="00E55B9A" w:rsidP="00E55B9A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E55B9A" w:rsidRDefault="00E55B9A" w:rsidP="00E55B9A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en-US"/>
        </w:rPr>
      </w:pPr>
      <w:r w:rsidRPr="007D1D02">
        <w:rPr>
          <w:rFonts w:ascii="Book Antiqua" w:hAnsi="Book Antiqua"/>
          <w:sz w:val="24"/>
          <w:szCs w:val="24"/>
          <w:lang w:val="en-US"/>
        </w:rPr>
        <w:t xml:space="preserve">*   -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shpenzimet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e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(</w:t>
      </w:r>
      <w:proofErr w:type="spellStart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>mbështetja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>publike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+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bashkë</w:t>
      </w:r>
      <w:r w:rsidRPr="007D1D02">
        <w:rPr>
          <w:rStyle w:val="atn"/>
          <w:rFonts w:ascii="Book Antiqua" w:hAnsi="Book Antiqua"/>
          <w:color w:val="222222"/>
          <w:sz w:val="24"/>
          <w:szCs w:val="24"/>
          <w:lang w:val="en-US"/>
        </w:rPr>
        <w:t>-</w:t>
      </w:r>
      <w:r w:rsidRPr="007D1D02">
        <w:rPr>
          <w:rFonts w:ascii="Book Antiqua" w:hAnsi="Book Antiqua"/>
          <w:color w:val="222222"/>
          <w:sz w:val="24"/>
          <w:szCs w:val="24"/>
          <w:lang w:val="en-US"/>
        </w:rPr>
        <w:t>financimi</w:t>
      </w:r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privatI</w:t>
      </w:r>
      <w:proofErr w:type="spellEnd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shpenzimeve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të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)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+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shpenzimet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e </w:t>
      </w:r>
      <w:proofErr w:type="spellStart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pa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 </w:t>
      </w:r>
    </w:p>
    <w:p w:rsidR="00E55B9A" w:rsidRDefault="00E55B9A" w:rsidP="00E55B9A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en-US"/>
        </w:rPr>
      </w:pPr>
    </w:p>
    <w:p w:rsidR="00077290" w:rsidRDefault="00077290"/>
    <w:sectPr w:rsidR="0007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A"/>
    <w:rsid w:val="00077290"/>
    <w:rsid w:val="0021121A"/>
    <w:rsid w:val="00456D3A"/>
    <w:rsid w:val="00BF0933"/>
    <w:rsid w:val="00E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E113-84EA-4A79-9361-F4BA3B73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9A"/>
    <w:pPr>
      <w:spacing w:after="200" w:line="276" w:lineRule="auto"/>
    </w:pPr>
    <w:rPr>
      <w:rFonts w:ascii="Calibri" w:eastAsia="Calibri" w:hAnsi="Calibri" w:cs="Calibr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5B9A"/>
  </w:style>
  <w:style w:type="character" w:customStyle="1" w:styleId="atn">
    <w:name w:val="atn"/>
    <w:basedOn w:val="DefaultParagraphFont"/>
    <w:rsid w:val="00E5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Nimanaj</dc:creator>
  <cp:keywords/>
  <dc:description/>
  <cp:lastModifiedBy>Ali Nimanaj</cp:lastModifiedBy>
  <cp:revision>4</cp:revision>
  <dcterms:created xsi:type="dcterms:W3CDTF">2017-02-06T07:59:00Z</dcterms:created>
  <dcterms:modified xsi:type="dcterms:W3CDTF">2017-02-06T08:44:00Z</dcterms:modified>
</cp:coreProperties>
</file>