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91" w:rsidRPr="00F17914" w:rsidRDefault="00835591" w:rsidP="00835591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</w:rPr>
        <w:drawing>
          <wp:inline distT="0" distB="0" distL="0" distR="0" wp14:anchorId="0776B12D" wp14:editId="6F77BBE6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91" w:rsidRDefault="00835591" w:rsidP="00835591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Republika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Kosovës</w:t>
      </w:r>
      <w:proofErr w:type="spellEnd"/>
    </w:p>
    <w:p w:rsidR="00835591" w:rsidRDefault="00835591" w:rsidP="00835591">
      <w:pPr>
        <w:jc w:val="center"/>
      </w:pPr>
      <w:r>
        <w:rPr>
          <w:rFonts w:ascii="Times New Roman" w:eastAsia="Times New Roman" w:hAnsi="Times New Roman"/>
          <w:b/>
          <w:color w:val="000000"/>
          <w:sz w:val="21"/>
        </w:rPr>
        <w:t> 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Republika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Kosova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>-Republic of Kosovo</w:t>
      </w:r>
    </w:p>
    <w:p w:rsidR="00835591" w:rsidRDefault="00835591" w:rsidP="00835591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Qeveria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-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Vlada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- Government</w:t>
      </w:r>
    </w:p>
    <w:p w:rsidR="00835591" w:rsidRDefault="00835591" w:rsidP="00835591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Ministria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Bujqësisë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Pylltarisë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dhe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Zhvillimit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Rural -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Ministarstvo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Poljoprivrede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,</w:t>
      </w:r>
    </w:p>
    <w:p w:rsidR="00835591" w:rsidRDefault="00835591" w:rsidP="00835591">
      <w:pPr>
        <w:jc w:val="center"/>
      </w:pPr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Šumarstva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i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Ruralnog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Razvoja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- Ministry of Agriculture, Forestry </w:t>
      </w:r>
      <w:proofErr w:type="gramStart"/>
      <w:r>
        <w:rPr>
          <w:rFonts w:ascii="Times New Roman" w:eastAsia="Times New Roman" w:hAnsi="Times New Roman"/>
          <w:b/>
          <w:color w:val="000000"/>
          <w:sz w:val="17"/>
        </w:rPr>
        <w:t>And</w:t>
      </w:r>
      <w:proofErr w:type="gramEnd"/>
      <w:r>
        <w:rPr>
          <w:rFonts w:ascii="Times New Roman" w:eastAsia="Times New Roman" w:hAnsi="Times New Roman"/>
          <w:b/>
          <w:color w:val="000000"/>
          <w:sz w:val="17"/>
        </w:rPr>
        <w:t xml:space="preserve"> Rural Development</w:t>
      </w:r>
    </w:p>
    <w:p w:rsidR="00835591" w:rsidRDefault="00835591" w:rsidP="00835591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Agjencia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për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Zhvillimin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Bujqësisë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/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Agencije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Ruralni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Razvoj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/ The Agriculture Development Agency</w:t>
      </w:r>
    </w:p>
    <w:p w:rsidR="00835591" w:rsidRDefault="00835591" w:rsidP="00835591">
      <w:pPr>
        <w:tabs>
          <w:tab w:val="left" w:pos="880"/>
        </w:tabs>
        <w:spacing w:line="0" w:lineRule="atLeast"/>
        <w:ind w:left="480"/>
        <w:rPr>
          <w:rFonts w:ascii="Book Antiqua" w:eastAsia="Book Antiqua" w:hAnsi="Book Antiqua"/>
          <w:b/>
          <w:i/>
          <w:color w:val="4F81BD"/>
          <w:sz w:val="24"/>
        </w:rPr>
      </w:pPr>
    </w:p>
    <w:p w:rsidR="00835591" w:rsidRDefault="00835591" w:rsidP="00835591">
      <w:pPr>
        <w:tabs>
          <w:tab w:val="left" w:pos="880"/>
        </w:tabs>
        <w:spacing w:line="0" w:lineRule="atLeast"/>
        <w:ind w:left="480"/>
        <w:rPr>
          <w:rFonts w:ascii="Book Antiqua" w:eastAsia="Book Antiqua" w:hAnsi="Book Antiqua"/>
          <w:b/>
          <w:i/>
          <w:color w:val="4F81BD"/>
          <w:sz w:val="24"/>
        </w:rPr>
      </w:pPr>
    </w:p>
    <w:p w:rsidR="00835591" w:rsidRDefault="00835591" w:rsidP="00835591">
      <w:pPr>
        <w:tabs>
          <w:tab w:val="left" w:pos="880"/>
        </w:tabs>
        <w:spacing w:line="0" w:lineRule="atLeast"/>
        <w:ind w:left="480"/>
        <w:rPr>
          <w:rFonts w:ascii="Book Antiqua" w:eastAsia="Book Antiqua" w:hAnsi="Book Antiqua"/>
          <w:b/>
          <w:i/>
          <w:color w:val="4F81BD"/>
          <w:sz w:val="24"/>
        </w:rPr>
      </w:pPr>
    </w:p>
    <w:p w:rsidR="00835591" w:rsidRDefault="00835591" w:rsidP="00835591">
      <w:pPr>
        <w:tabs>
          <w:tab w:val="left" w:pos="880"/>
        </w:tabs>
        <w:spacing w:line="0" w:lineRule="atLeast"/>
        <w:ind w:left="480"/>
        <w:rPr>
          <w:rFonts w:ascii="Book Antiqua" w:eastAsia="Book Antiqua" w:hAnsi="Book Antiqua"/>
          <w:b/>
          <w:i/>
          <w:color w:val="4F81BD"/>
          <w:sz w:val="23"/>
        </w:rPr>
      </w:pPr>
      <w:r>
        <w:rPr>
          <w:rFonts w:ascii="Book Antiqua" w:eastAsia="Book Antiqua" w:hAnsi="Book Antiqua"/>
          <w:b/>
          <w:i/>
          <w:color w:val="4F81BD"/>
          <w:sz w:val="24"/>
        </w:rPr>
        <w:t>B.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i/>
          <w:color w:val="4F81BD"/>
          <w:sz w:val="23"/>
        </w:rPr>
        <w:t xml:space="preserve">Model </w:t>
      </w:r>
      <w:proofErr w:type="spellStart"/>
      <w:r>
        <w:rPr>
          <w:rFonts w:ascii="Book Antiqua" w:eastAsia="Book Antiqua" w:hAnsi="Book Antiqua"/>
          <w:b/>
          <w:i/>
          <w:color w:val="4F81BD"/>
          <w:sz w:val="23"/>
        </w:rPr>
        <w:t>për</w:t>
      </w:r>
      <w:proofErr w:type="spellEnd"/>
      <w:r>
        <w:rPr>
          <w:rFonts w:ascii="Book Antiqua" w:eastAsia="Book Antiqua" w:hAnsi="Book Antiqua"/>
          <w:b/>
          <w:i/>
          <w:color w:val="4F81BD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color w:val="4F81BD"/>
          <w:sz w:val="23"/>
        </w:rPr>
        <w:t>projekt</w:t>
      </w:r>
      <w:proofErr w:type="spellEnd"/>
      <w:r>
        <w:rPr>
          <w:rFonts w:ascii="Book Antiqua" w:eastAsia="Book Antiqua" w:hAnsi="Book Antiqua"/>
          <w:b/>
          <w:i/>
          <w:color w:val="4F81BD"/>
          <w:sz w:val="23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color w:val="4F81BD"/>
          <w:sz w:val="23"/>
        </w:rPr>
        <w:t>propozim</w:t>
      </w:r>
      <w:proofErr w:type="spellEnd"/>
      <w:r>
        <w:rPr>
          <w:rFonts w:ascii="Book Antiqua" w:eastAsia="Book Antiqua" w:hAnsi="Book Antiqua"/>
          <w:b/>
          <w:i/>
          <w:color w:val="4F81BD"/>
          <w:sz w:val="23"/>
        </w:rPr>
        <w:t xml:space="preserve"> per </w:t>
      </w:r>
      <w:proofErr w:type="spellStart"/>
      <w:r>
        <w:rPr>
          <w:rFonts w:ascii="Book Antiqua" w:eastAsia="Book Antiqua" w:hAnsi="Book Antiqua"/>
          <w:b/>
          <w:i/>
          <w:color w:val="4F81BD"/>
          <w:sz w:val="23"/>
        </w:rPr>
        <w:t>RrZhR</w:t>
      </w:r>
      <w:proofErr w:type="spellEnd"/>
    </w:p>
    <w:p w:rsidR="00835591" w:rsidRDefault="00835591" w:rsidP="00835591">
      <w:pPr>
        <w:spacing w:line="200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spacing w:line="251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spacing w:line="0" w:lineRule="atLeast"/>
        <w:ind w:left="120"/>
        <w:rPr>
          <w:rFonts w:ascii="Book Antiqua" w:eastAsia="Book Antiqua" w:hAnsi="Book Antiqua"/>
          <w:b/>
          <w:sz w:val="24"/>
        </w:rPr>
      </w:pPr>
    </w:p>
    <w:p w:rsidR="00835591" w:rsidRDefault="00835591" w:rsidP="00835591">
      <w:pPr>
        <w:spacing w:line="0" w:lineRule="atLeast"/>
        <w:ind w:left="120"/>
        <w:rPr>
          <w:rFonts w:ascii="Book Antiqua" w:eastAsia="Book Antiqua" w:hAnsi="Book Antiqua"/>
          <w:b/>
          <w:sz w:val="24"/>
        </w:rPr>
      </w:pPr>
      <w:proofErr w:type="spellStart"/>
      <w:r>
        <w:rPr>
          <w:rFonts w:ascii="Book Antiqua" w:eastAsia="Book Antiqua" w:hAnsi="Book Antiqua"/>
          <w:b/>
          <w:sz w:val="24"/>
        </w:rPr>
        <w:t>Për</w:t>
      </w:r>
      <w:proofErr w:type="spellEnd"/>
      <w:r>
        <w:rPr>
          <w:rFonts w:ascii="Book Antiqua" w:eastAsia="Book Antiqua" w:hAnsi="Book Antiqua"/>
          <w:b/>
          <w:sz w:val="24"/>
        </w:rPr>
        <w:t>: RRJETI I ZHVILLIMIT RURAL</w:t>
      </w:r>
    </w:p>
    <w:p w:rsidR="00835591" w:rsidRDefault="00835591" w:rsidP="00835591">
      <w:pPr>
        <w:spacing w:line="156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spacing w:line="215" w:lineRule="auto"/>
        <w:ind w:left="120"/>
        <w:rPr>
          <w:rFonts w:ascii="Book Antiqua" w:eastAsia="Book Antiqua" w:hAnsi="Book Antiqua"/>
          <w:b/>
          <w:sz w:val="24"/>
        </w:rPr>
      </w:pPr>
      <w:r>
        <w:rPr>
          <w:rFonts w:ascii="Book Antiqua" w:eastAsia="Book Antiqua" w:hAnsi="Book Antiqua"/>
          <w:b/>
          <w:sz w:val="24"/>
        </w:rPr>
        <w:t xml:space="preserve">SHËNIM! </w:t>
      </w:r>
      <w:proofErr w:type="spellStart"/>
      <w:proofErr w:type="gramStart"/>
      <w:r>
        <w:rPr>
          <w:rFonts w:ascii="Book Antiqua" w:eastAsia="Book Antiqua" w:hAnsi="Book Antiqua"/>
          <w:b/>
          <w:i/>
          <w:sz w:val="24"/>
        </w:rPr>
        <w:t>Ky</w:t>
      </w:r>
      <w:proofErr w:type="spellEnd"/>
      <w:proofErr w:type="gram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dokument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duhet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të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respektohet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në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tërësi</w:t>
      </w:r>
      <w:proofErr w:type="spellEnd"/>
      <w:r>
        <w:rPr>
          <w:rFonts w:ascii="Book Antiqua" w:eastAsia="Book Antiqua" w:hAnsi="Book Antiqua"/>
          <w:b/>
          <w:i/>
          <w:sz w:val="24"/>
        </w:rPr>
        <w:t>.</w:t>
      </w:r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proofErr w:type="gramStart"/>
      <w:r>
        <w:rPr>
          <w:rFonts w:ascii="Book Antiqua" w:eastAsia="Book Antiqua" w:hAnsi="Book Antiqua"/>
          <w:b/>
          <w:sz w:val="24"/>
        </w:rPr>
        <w:t>Ky</w:t>
      </w:r>
      <w:proofErr w:type="spellEnd"/>
      <w:proofErr w:type="gram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dokument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nuk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është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për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tu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plotësuar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por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është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një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model </w:t>
      </w:r>
      <w:proofErr w:type="spellStart"/>
      <w:r>
        <w:rPr>
          <w:rFonts w:ascii="Book Antiqua" w:eastAsia="Book Antiqua" w:hAnsi="Book Antiqua"/>
          <w:b/>
          <w:sz w:val="24"/>
        </w:rPr>
        <w:t>si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shkruhet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projekt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propozim</w:t>
      </w:r>
      <w:proofErr w:type="spellEnd"/>
      <w:r>
        <w:rPr>
          <w:rFonts w:ascii="Book Antiqua" w:eastAsia="Book Antiqua" w:hAnsi="Book Antiqua"/>
          <w:b/>
          <w:sz w:val="24"/>
        </w:rPr>
        <w:t>.</w:t>
      </w:r>
    </w:p>
    <w:p w:rsidR="00835591" w:rsidRDefault="00835591" w:rsidP="00835591">
      <w:pPr>
        <w:spacing w:line="200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spacing w:line="0" w:lineRule="atLeast"/>
        <w:rPr>
          <w:rFonts w:ascii="Book Antiqua" w:eastAsia="Book Antiqua" w:hAnsi="Book Antiqua"/>
          <w:b/>
          <w:sz w:val="24"/>
        </w:rPr>
      </w:pPr>
      <w:r>
        <w:rPr>
          <w:rFonts w:ascii="Times New Roman" w:eastAsia="Times New Roman" w:hAnsi="Times New Roman"/>
        </w:rPr>
        <w:t xml:space="preserve">   </w:t>
      </w:r>
      <w:proofErr w:type="spellStart"/>
      <w:r>
        <w:rPr>
          <w:rFonts w:ascii="Book Antiqua" w:eastAsia="Book Antiqua" w:hAnsi="Book Antiqua"/>
          <w:b/>
          <w:sz w:val="24"/>
        </w:rPr>
        <w:t>Informata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përgjithshme</w:t>
      </w:r>
      <w:proofErr w:type="spellEnd"/>
    </w:p>
    <w:p w:rsidR="00835591" w:rsidRDefault="00835591" w:rsidP="00835591">
      <w:pPr>
        <w:spacing w:line="156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spacing w:line="212" w:lineRule="auto"/>
        <w:ind w:left="120" w:firstLine="60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Rrjeti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Zhvillimit</w:t>
      </w:r>
      <w:proofErr w:type="spellEnd"/>
      <w:r>
        <w:rPr>
          <w:rFonts w:ascii="Book Antiqua" w:eastAsia="Book Antiqua" w:hAnsi="Book Antiqua"/>
          <w:sz w:val="24"/>
        </w:rPr>
        <w:t xml:space="preserve"> Rural (</w:t>
      </w:r>
      <w:proofErr w:type="spellStart"/>
      <w:r>
        <w:rPr>
          <w:rFonts w:ascii="Book Antiqua" w:eastAsia="Book Antiqua" w:hAnsi="Book Antiqua"/>
          <w:sz w:val="24"/>
        </w:rPr>
        <w:t>RrZhR</w:t>
      </w:r>
      <w:proofErr w:type="spellEnd"/>
      <w:r>
        <w:rPr>
          <w:rFonts w:ascii="Book Antiqua" w:eastAsia="Book Antiqua" w:hAnsi="Book Antiqua"/>
          <w:sz w:val="24"/>
        </w:rPr>
        <w:t xml:space="preserve">) </w:t>
      </w:r>
      <w:proofErr w:type="spellStart"/>
      <w:r>
        <w:rPr>
          <w:rFonts w:ascii="Book Antiqua" w:eastAsia="Book Antiqua" w:hAnsi="Book Antiqua"/>
          <w:sz w:val="24"/>
        </w:rPr>
        <w:t>adresa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regjistrimi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dhënat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kontakt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zyrës</w:t>
      </w:r>
      <w:proofErr w:type="spellEnd"/>
      <w:r>
        <w:rPr>
          <w:rFonts w:ascii="Book Antiqua" w:eastAsia="Book Antiqua" w:hAnsi="Book Antiqua"/>
          <w:sz w:val="24"/>
        </w:rPr>
        <w:t xml:space="preserve"> operative</w:t>
      </w:r>
    </w:p>
    <w:p w:rsidR="00835591" w:rsidRDefault="00835591" w:rsidP="00835591">
      <w:pPr>
        <w:spacing w:line="144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spacing w:line="0" w:lineRule="atLeast"/>
        <w:ind w:left="120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Përshkrim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shkurtër</w:t>
      </w:r>
      <w:proofErr w:type="spellEnd"/>
      <w:r>
        <w:rPr>
          <w:rFonts w:ascii="Book Antiqua" w:eastAsia="Book Antiqua" w:hAnsi="Book Antiqua"/>
          <w:sz w:val="24"/>
        </w:rPr>
        <w:t xml:space="preserve"> / </w:t>
      </w:r>
      <w:proofErr w:type="spellStart"/>
      <w:r>
        <w:rPr>
          <w:rFonts w:ascii="Book Antiqua" w:eastAsia="Book Antiqua" w:hAnsi="Book Antiqua"/>
          <w:sz w:val="24"/>
        </w:rPr>
        <w:t>Roli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rrjetit</w:t>
      </w:r>
      <w:proofErr w:type="spellEnd"/>
    </w:p>
    <w:p w:rsidR="00835591" w:rsidRDefault="00835591" w:rsidP="00835591">
      <w:pPr>
        <w:spacing w:line="142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spacing w:line="0" w:lineRule="atLeast"/>
        <w:ind w:left="120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Bordi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menaxhues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dhe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trupa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udhëheqëse</w:t>
      </w:r>
      <w:proofErr w:type="spellEnd"/>
      <w:r>
        <w:rPr>
          <w:rFonts w:ascii="Book Antiqua" w:eastAsia="Book Antiqua" w:hAnsi="Book Antiqua"/>
          <w:sz w:val="24"/>
        </w:rPr>
        <w:t xml:space="preserve"> me </w:t>
      </w:r>
      <w:proofErr w:type="spellStart"/>
      <w:r>
        <w:rPr>
          <w:rFonts w:ascii="Book Antiqua" w:eastAsia="Book Antiqua" w:hAnsi="Book Antiqua"/>
          <w:sz w:val="24"/>
        </w:rPr>
        <w:t>nominim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nga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personi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përgjegjës</w:t>
      </w:r>
      <w:proofErr w:type="spellEnd"/>
    </w:p>
    <w:p w:rsidR="00835591" w:rsidRDefault="00835591" w:rsidP="00835591">
      <w:pPr>
        <w:spacing w:line="141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spacing w:line="0" w:lineRule="atLeast"/>
        <w:ind w:left="120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Numërimi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anëtareve</w:t>
      </w:r>
      <w:proofErr w:type="spellEnd"/>
    </w:p>
    <w:p w:rsidR="00835591" w:rsidRDefault="00835591" w:rsidP="00835591">
      <w:pPr>
        <w:spacing w:line="143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spacing w:line="0" w:lineRule="atLeast"/>
        <w:ind w:left="120"/>
        <w:rPr>
          <w:rFonts w:ascii="Book Antiqua" w:eastAsia="Book Antiqua" w:hAnsi="Book Antiqua"/>
          <w:sz w:val="24"/>
        </w:rPr>
      </w:pPr>
      <w:proofErr w:type="spellStart"/>
      <w:r>
        <w:rPr>
          <w:rFonts w:ascii="Book Antiqua" w:eastAsia="Book Antiqua" w:hAnsi="Book Antiqua"/>
          <w:sz w:val="24"/>
        </w:rPr>
        <w:t>Aktivitetet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deritashme</w:t>
      </w:r>
      <w:proofErr w:type="spellEnd"/>
    </w:p>
    <w:p w:rsidR="00835591" w:rsidRDefault="00835591" w:rsidP="00835591">
      <w:pPr>
        <w:spacing w:line="148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spacing w:line="0" w:lineRule="atLeast"/>
        <w:ind w:left="120"/>
        <w:rPr>
          <w:rFonts w:ascii="Book Antiqua" w:eastAsia="Book Antiqua" w:hAnsi="Book Antiqua"/>
          <w:b/>
          <w:i/>
          <w:sz w:val="24"/>
        </w:rPr>
      </w:pPr>
      <w:proofErr w:type="spellStart"/>
      <w:r>
        <w:rPr>
          <w:rFonts w:ascii="Book Antiqua" w:eastAsia="Book Antiqua" w:hAnsi="Book Antiqua"/>
          <w:b/>
          <w:i/>
          <w:sz w:val="24"/>
        </w:rPr>
        <w:t>Aktiviteti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2 “</w:t>
      </w:r>
      <w:proofErr w:type="spellStart"/>
      <w:r>
        <w:rPr>
          <w:rFonts w:ascii="Book Antiqua" w:eastAsia="Book Antiqua" w:hAnsi="Book Antiqua"/>
          <w:b/>
          <w:i/>
          <w:sz w:val="24"/>
        </w:rPr>
        <w:t>Zbatimi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i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strategjive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zhvillimore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lokale</w:t>
      </w:r>
      <w:proofErr w:type="spellEnd"/>
      <w:r>
        <w:rPr>
          <w:rFonts w:ascii="Book Antiqua" w:eastAsia="Book Antiqua" w:hAnsi="Book Antiqua"/>
          <w:b/>
          <w:i/>
          <w:sz w:val="24"/>
        </w:rPr>
        <w:t>”</w:t>
      </w:r>
    </w:p>
    <w:p w:rsidR="00835591" w:rsidRDefault="00835591" w:rsidP="00835591">
      <w:pPr>
        <w:spacing w:line="154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numPr>
          <w:ilvl w:val="0"/>
          <w:numId w:val="1"/>
        </w:numPr>
        <w:tabs>
          <w:tab w:val="left" w:pos="434"/>
        </w:tabs>
        <w:spacing w:line="218" w:lineRule="auto"/>
        <w:ind w:left="120" w:hanging="8"/>
        <w:rPr>
          <w:rFonts w:ascii="Book Antiqua" w:eastAsia="Book Antiqua" w:hAnsi="Book Antiqua"/>
          <w:b/>
          <w:i/>
          <w:sz w:val="24"/>
        </w:rPr>
      </w:pPr>
      <w:proofErr w:type="spellStart"/>
      <w:r>
        <w:rPr>
          <w:rFonts w:ascii="Book Antiqua" w:eastAsia="Book Antiqua" w:hAnsi="Book Antiqua"/>
          <w:b/>
          <w:i/>
          <w:sz w:val="24"/>
        </w:rPr>
        <w:t>Aktiviteti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2a </w:t>
      </w:r>
      <w:proofErr w:type="spellStart"/>
      <w:r>
        <w:rPr>
          <w:rFonts w:ascii="Book Antiqua" w:eastAsia="Book Antiqua" w:hAnsi="Book Antiqua"/>
          <w:b/>
          <w:i/>
          <w:sz w:val="24"/>
        </w:rPr>
        <w:t>është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funksionalizimi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i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GLV-</w:t>
      </w:r>
      <w:proofErr w:type="spellStart"/>
      <w:r>
        <w:rPr>
          <w:rFonts w:ascii="Book Antiqua" w:eastAsia="Book Antiqua" w:hAnsi="Book Antiqua"/>
          <w:b/>
          <w:i/>
          <w:sz w:val="24"/>
        </w:rPr>
        <w:t>ve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të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përzgjedhuara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dhe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RrZhR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duke </w:t>
      </w:r>
      <w:proofErr w:type="spellStart"/>
      <w:r>
        <w:rPr>
          <w:rFonts w:ascii="Book Antiqua" w:eastAsia="Book Antiqua" w:hAnsi="Book Antiqua"/>
          <w:b/>
          <w:i/>
          <w:sz w:val="24"/>
        </w:rPr>
        <w:t>i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mbështetur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shpenzimet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operative </w:t>
      </w:r>
      <w:proofErr w:type="spellStart"/>
      <w:r>
        <w:rPr>
          <w:rFonts w:ascii="Book Antiqua" w:eastAsia="Book Antiqua" w:hAnsi="Book Antiqua"/>
          <w:b/>
          <w:i/>
          <w:sz w:val="24"/>
        </w:rPr>
        <w:t>të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tyre</w:t>
      </w:r>
      <w:proofErr w:type="spellEnd"/>
      <w:r>
        <w:rPr>
          <w:rFonts w:ascii="Book Antiqua" w:eastAsia="Book Antiqua" w:hAnsi="Book Antiqua"/>
          <w:b/>
          <w:i/>
          <w:sz w:val="24"/>
        </w:rPr>
        <w:t>.</w:t>
      </w:r>
    </w:p>
    <w:p w:rsidR="00835591" w:rsidRDefault="00835591" w:rsidP="00835591">
      <w:pPr>
        <w:spacing w:line="151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spacing w:line="0" w:lineRule="atLeast"/>
        <w:ind w:left="120"/>
        <w:rPr>
          <w:rFonts w:ascii="Book Antiqua" w:eastAsia="Book Antiqua" w:hAnsi="Book Antiqua"/>
          <w:b/>
          <w:i/>
          <w:sz w:val="24"/>
        </w:rPr>
      </w:pPr>
    </w:p>
    <w:p w:rsidR="00835591" w:rsidRDefault="00835591" w:rsidP="00835591">
      <w:pPr>
        <w:spacing w:line="0" w:lineRule="atLeast"/>
        <w:ind w:left="120"/>
        <w:rPr>
          <w:rFonts w:ascii="Book Antiqua" w:eastAsia="Book Antiqua" w:hAnsi="Book Antiqua"/>
          <w:b/>
          <w:i/>
          <w:sz w:val="24"/>
        </w:rPr>
      </w:pPr>
      <w:proofErr w:type="spellStart"/>
      <w:r>
        <w:rPr>
          <w:rFonts w:ascii="Book Antiqua" w:eastAsia="Book Antiqua" w:hAnsi="Book Antiqua"/>
          <w:b/>
          <w:i/>
          <w:sz w:val="24"/>
        </w:rPr>
        <w:t>Tabela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1. </w:t>
      </w:r>
      <w:proofErr w:type="spellStart"/>
      <w:r>
        <w:rPr>
          <w:rFonts w:ascii="Book Antiqua" w:eastAsia="Book Antiqua" w:hAnsi="Book Antiqua"/>
          <w:b/>
          <w:i/>
          <w:sz w:val="24"/>
        </w:rPr>
        <w:t>Shpenzimet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indikative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për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i/>
          <w:sz w:val="24"/>
        </w:rPr>
        <w:t>funksionalizimin</w:t>
      </w:r>
      <w:proofErr w:type="spellEnd"/>
      <w:r>
        <w:rPr>
          <w:rFonts w:ascii="Book Antiqua" w:eastAsia="Book Antiqua" w:hAnsi="Book Antiqua"/>
          <w:b/>
          <w:i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b/>
          <w:i/>
          <w:sz w:val="24"/>
        </w:rPr>
        <w:t>RrZhR</w:t>
      </w:r>
      <w:proofErr w:type="spellEnd"/>
    </w:p>
    <w:p w:rsidR="00835591" w:rsidRDefault="00835591" w:rsidP="00835591">
      <w:pPr>
        <w:spacing w:line="16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80"/>
        <w:gridCol w:w="20"/>
        <w:gridCol w:w="5960"/>
        <w:gridCol w:w="1060"/>
        <w:gridCol w:w="1180"/>
        <w:gridCol w:w="960"/>
        <w:gridCol w:w="120"/>
        <w:gridCol w:w="120"/>
      </w:tblGrid>
      <w:tr w:rsidR="00835591" w:rsidTr="00DE11E3">
        <w:trPr>
          <w:trHeight w:val="31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Shpenzimet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pranueshme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funksionalizimin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GLV-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ind w:left="34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Euro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ind w:left="38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Muaj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ind w:right="1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Total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5591" w:rsidTr="00DE11E3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tcBorders>
              <w:bottom w:val="single" w:sz="8" w:space="0" w:color="9BBB59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64" w:lineRule="exac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ve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dhe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RrZhR-së</w:t>
            </w:r>
            <w:proofErr w:type="spellEnd"/>
          </w:p>
        </w:tc>
        <w:tc>
          <w:tcPr>
            <w:tcW w:w="1060" w:type="dxa"/>
            <w:tcBorders>
              <w:bottom w:val="single" w:sz="8" w:space="0" w:color="9BBB59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9BBB59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9BBB59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5591" w:rsidTr="00DE11E3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Pagat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menaxherit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GLV-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dhe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>/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ose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punonjësve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</w:p>
        </w:tc>
        <w:tc>
          <w:tcPr>
            <w:tcW w:w="1060" w:type="dxa"/>
            <w:shd w:val="clear" w:color="auto" w:fill="E6EED5"/>
            <w:vAlign w:val="bottom"/>
          </w:tcPr>
          <w:p w:rsidR="00835591" w:rsidRDefault="00835591" w:rsidP="00DE11E3">
            <w:pPr>
              <w:spacing w:line="266" w:lineRule="exact"/>
              <w:jc w:val="center"/>
              <w:rPr>
                <w:rFonts w:ascii="Book Antiqua" w:eastAsia="Book Antiqua" w:hAnsi="Book Antiqua"/>
                <w:w w:val="96"/>
                <w:sz w:val="22"/>
              </w:rPr>
            </w:pPr>
            <w:r>
              <w:rPr>
                <w:rFonts w:ascii="Book Antiqua" w:eastAsia="Book Antiqua" w:hAnsi="Book Antiqua"/>
                <w:w w:val="96"/>
                <w:sz w:val="22"/>
              </w:rPr>
              <w:t>220</w:t>
            </w:r>
          </w:p>
        </w:tc>
        <w:tc>
          <w:tcPr>
            <w:tcW w:w="1180" w:type="dxa"/>
            <w:shd w:val="clear" w:color="auto" w:fill="E6EED5"/>
            <w:vAlign w:val="bottom"/>
          </w:tcPr>
          <w:p w:rsidR="00835591" w:rsidRDefault="00835591" w:rsidP="00DE11E3">
            <w:pPr>
              <w:spacing w:line="266" w:lineRule="exact"/>
              <w:ind w:left="10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12</w:t>
            </w:r>
          </w:p>
        </w:tc>
        <w:tc>
          <w:tcPr>
            <w:tcW w:w="960" w:type="dxa"/>
            <w:shd w:val="clear" w:color="auto" w:fill="E6EED5"/>
            <w:vAlign w:val="bottom"/>
          </w:tcPr>
          <w:p w:rsidR="00835591" w:rsidRDefault="00835591" w:rsidP="00DE11E3">
            <w:pPr>
              <w:spacing w:line="266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2,640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5591" w:rsidTr="00DE11E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60" w:type="dxa"/>
            <w:shd w:val="clear" w:color="auto" w:fill="E6EED5"/>
            <w:vAlign w:val="bottom"/>
          </w:tcPr>
          <w:p w:rsidR="00835591" w:rsidRDefault="00835591" w:rsidP="00DE11E3">
            <w:pPr>
              <w:spacing w:line="264" w:lineRule="exac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tjerë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GLV-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ve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>; (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rroga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bruto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>)</w:t>
            </w:r>
          </w:p>
        </w:tc>
        <w:tc>
          <w:tcPr>
            <w:tcW w:w="1060" w:type="dxa"/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35591" w:rsidTr="00DE11E3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Qiraja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zyrës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dhe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shpenzimet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operative;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5591" w:rsidRDefault="00835591" w:rsidP="00DE11E3">
            <w:pPr>
              <w:spacing w:line="270" w:lineRule="exact"/>
              <w:jc w:val="center"/>
              <w:rPr>
                <w:rFonts w:ascii="Book Antiqua" w:eastAsia="Book Antiqua" w:hAnsi="Book Antiqua"/>
                <w:w w:val="96"/>
                <w:sz w:val="22"/>
              </w:rPr>
            </w:pPr>
            <w:r>
              <w:rPr>
                <w:rFonts w:ascii="Book Antiqua" w:eastAsia="Book Antiqua" w:hAnsi="Book Antiqua"/>
                <w:w w:val="96"/>
                <w:sz w:val="22"/>
              </w:rPr>
              <w:t>150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835591" w:rsidRDefault="00835591" w:rsidP="00DE11E3">
            <w:pPr>
              <w:spacing w:line="270" w:lineRule="exact"/>
              <w:ind w:left="10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35591" w:rsidRDefault="00835591" w:rsidP="00DE11E3">
            <w:pPr>
              <w:spacing w:line="270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1,800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5591" w:rsidTr="00DE11E3">
        <w:trPr>
          <w:trHeight w:val="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5591" w:rsidTr="00DE11E3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Materiali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zyrë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>;</w:t>
            </w:r>
          </w:p>
        </w:tc>
        <w:tc>
          <w:tcPr>
            <w:tcW w:w="10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266" w:lineRule="exact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10</w:t>
            </w:r>
          </w:p>
        </w:tc>
        <w:tc>
          <w:tcPr>
            <w:tcW w:w="118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266" w:lineRule="exact"/>
              <w:ind w:left="10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266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120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5591" w:rsidTr="00DE11E3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Shërbimet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(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specialistët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TI-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,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kontabilistët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,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etj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>.);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5591" w:rsidRDefault="00835591" w:rsidP="00DE11E3">
            <w:pPr>
              <w:spacing w:line="270" w:lineRule="exact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50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835591" w:rsidRDefault="00835591" w:rsidP="00DE11E3">
            <w:pPr>
              <w:spacing w:line="270" w:lineRule="exact"/>
              <w:ind w:left="10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35591" w:rsidRDefault="00835591" w:rsidP="00DE11E3">
            <w:pPr>
              <w:spacing w:line="270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500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5591" w:rsidTr="00DE11E3">
        <w:trPr>
          <w:trHeight w:val="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5591" w:rsidTr="00DE11E3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Rryma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,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uji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dhe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shërbimet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komunaleve</w:t>
            </w:r>
            <w:proofErr w:type="spellEnd"/>
          </w:p>
        </w:tc>
        <w:tc>
          <w:tcPr>
            <w:tcW w:w="10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266" w:lineRule="exact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30</w:t>
            </w:r>
          </w:p>
        </w:tc>
        <w:tc>
          <w:tcPr>
            <w:tcW w:w="118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266" w:lineRule="exact"/>
              <w:ind w:left="10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266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360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5591" w:rsidTr="00DE11E3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Shpenzimet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transporti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:rsidR="00835591" w:rsidRDefault="00835591" w:rsidP="00DE11E3">
            <w:pPr>
              <w:spacing w:line="270" w:lineRule="exact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20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835591" w:rsidRDefault="00835591" w:rsidP="00DE11E3">
            <w:pPr>
              <w:spacing w:line="270" w:lineRule="exact"/>
              <w:ind w:left="10"/>
              <w:jc w:val="center"/>
              <w:rPr>
                <w:rFonts w:ascii="Book Antiqua" w:eastAsia="Book Antiqua" w:hAnsi="Book Antiqua"/>
                <w:w w:val="99"/>
                <w:sz w:val="22"/>
              </w:rPr>
            </w:pPr>
            <w:r>
              <w:rPr>
                <w:rFonts w:ascii="Book Antiqua" w:eastAsia="Book Antiqua" w:hAnsi="Book Antiqua"/>
                <w:w w:val="99"/>
                <w:sz w:val="22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35591" w:rsidRDefault="00835591" w:rsidP="00DE11E3">
            <w:pPr>
              <w:spacing w:line="270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240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5591" w:rsidTr="00DE11E3">
        <w:trPr>
          <w:trHeight w:val="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5591" w:rsidTr="00DE11E3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Shpenzimet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paparashikuara</w:t>
            </w:r>
            <w:proofErr w:type="spellEnd"/>
          </w:p>
        </w:tc>
        <w:tc>
          <w:tcPr>
            <w:tcW w:w="10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266" w:lineRule="exact"/>
              <w:jc w:val="center"/>
              <w:rPr>
                <w:rFonts w:ascii="Book Antiqua" w:eastAsia="Book Antiqua" w:hAnsi="Book Antiqua"/>
                <w:w w:val="96"/>
                <w:sz w:val="22"/>
              </w:rPr>
            </w:pPr>
            <w:r>
              <w:rPr>
                <w:rFonts w:ascii="Book Antiqua" w:eastAsia="Book Antiqua" w:hAnsi="Book Antiqua"/>
                <w:w w:val="96"/>
                <w:sz w:val="22"/>
              </w:rPr>
              <w:t>300</w:t>
            </w:r>
          </w:p>
        </w:tc>
        <w:tc>
          <w:tcPr>
            <w:tcW w:w="118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266" w:lineRule="exact"/>
              <w:ind w:left="10"/>
              <w:jc w:val="center"/>
              <w:rPr>
                <w:rFonts w:ascii="Book Antiqua" w:eastAsia="Book Antiqua" w:hAnsi="Book Antiqua"/>
                <w:w w:val="90"/>
                <w:sz w:val="22"/>
              </w:rPr>
            </w:pPr>
            <w:r>
              <w:rPr>
                <w:rFonts w:ascii="Book Antiqua" w:eastAsia="Book Antiqua" w:hAnsi="Book Antiqua"/>
                <w:w w:val="90"/>
                <w:sz w:val="22"/>
              </w:rPr>
              <w:t>1</w:t>
            </w:r>
          </w:p>
        </w:tc>
        <w:tc>
          <w:tcPr>
            <w:tcW w:w="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266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300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5591" w:rsidTr="00DE11E3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Totali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funksionimin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një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GLV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35591" w:rsidRDefault="00835591" w:rsidP="00DE11E3">
            <w:pPr>
              <w:spacing w:line="270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5,960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5591" w:rsidTr="00DE11E3">
        <w:trPr>
          <w:trHeight w:val="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5591" w:rsidTr="00DE11E3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Totali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funksionimin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11 GLV-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ve</w:t>
            </w:r>
            <w:proofErr w:type="spellEnd"/>
          </w:p>
        </w:tc>
        <w:tc>
          <w:tcPr>
            <w:tcW w:w="10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266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65,560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5591" w:rsidTr="00DE11E3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Shpenzimet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funksionimin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RrZhR-së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35591" w:rsidRDefault="00835591" w:rsidP="00DE11E3">
            <w:pPr>
              <w:spacing w:line="270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5,960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5591" w:rsidTr="00DE11E3">
        <w:trPr>
          <w:trHeight w:val="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5591" w:rsidTr="00DE11E3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Totali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funksionimin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GLV-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ve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dhe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RrZhR</w:t>
            </w:r>
            <w:proofErr w:type="spellEnd"/>
          </w:p>
        </w:tc>
        <w:tc>
          <w:tcPr>
            <w:tcW w:w="10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ind w:right="70"/>
              <w:jc w:val="right"/>
              <w:rPr>
                <w:rFonts w:ascii="Book Antiqua" w:eastAsia="Book Antiqua" w:hAnsi="Book Antiqua"/>
                <w:b/>
                <w:sz w:val="22"/>
                <w:shd w:val="clear" w:color="auto" w:fill="E6EED5"/>
              </w:rPr>
            </w:pPr>
            <w:r>
              <w:rPr>
                <w:rFonts w:ascii="Book Antiqua" w:eastAsia="Book Antiqua" w:hAnsi="Book Antiqua"/>
                <w:b/>
                <w:sz w:val="22"/>
                <w:shd w:val="clear" w:color="auto" w:fill="E6EED5"/>
              </w:rPr>
              <w:t>71,520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5591" w:rsidTr="00DE11E3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Funksionalizimi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35591" w:rsidRDefault="00835591" w:rsidP="00DE11E3">
            <w:pPr>
              <w:spacing w:line="270" w:lineRule="exact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6,960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5591" w:rsidTr="00DE11E3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835591" w:rsidRDefault="00835591" w:rsidP="00DE11E3">
            <w:pPr>
              <w:spacing w:line="259" w:lineRule="exact"/>
              <w:ind w:left="16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GLV -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Bifurkacioni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Ferizaj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35591" w:rsidTr="00DE11E3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Totali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Buxhetit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12 GLV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dhe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RrZhR</w:t>
            </w:r>
            <w:proofErr w:type="spellEnd"/>
          </w:p>
        </w:tc>
        <w:tc>
          <w:tcPr>
            <w:tcW w:w="10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E6EED5"/>
            </w:tcBorders>
            <w:shd w:val="clear" w:color="auto" w:fill="E6EED5"/>
            <w:vAlign w:val="bottom"/>
          </w:tcPr>
          <w:p w:rsidR="00835591" w:rsidRDefault="00835591" w:rsidP="00DE11E3">
            <w:pPr>
              <w:spacing w:line="0" w:lineRule="atLeast"/>
              <w:jc w:val="right"/>
              <w:rPr>
                <w:rFonts w:ascii="Book Antiqua" w:eastAsia="Book Antiqua" w:hAnsi="Book Antiqua"/>
                <w:b/>
                <w:sz w:val="22"/>
                <w:shd w:val="clear" w:color="auto" w:fill="E6EED5"/>
              </w:rPr>
            </w:pPr>
            <w:r>
              <w:rPr>
                <w:rFonts w:ascii="Book Antiqua" w:eastAsia="Book Antiqua" w:hAnsi="Book Antiqua"/>
                <w:b/>
                <w:sz w:val="22"/>
                <w:shd w:val="clear" w:color="auto" w:fill="E6EED5"/>
              </w:rPr>
              <w:t>78,480€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5591" w:rsidTr="00DE11E3">
        <w:trPr>
          <w:trHeight w:val="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9BBB59"/>
            </w:tcBorders>
            <w:shd w:val="clear" w:color="auto" w:fill="000000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60" w:type="dxa"/>
            <w:tcBorders>
              <w:top w:val="single" w:sz="8" w:space="0" w:color="9BBB59"/>
            </w:tcBorders>
            <w:shd w:val="clear" w:color="auto" w:fill="000000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top w:val="single" w:sz="8" w:space="0" w:color="9BBB59"/>
            </w:tcBorders>
            <w:shd w:val="clear" w:color="auto" w:fill="000000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top w:val="single" w:sz="8" w:space="0" w:color="9BBB59"/>
            </w:tcBorders>
            <w:shd w:val="clear" w:color="auto" w:fill="000000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top w:val="single" w:sz="8" w:space="0" w:color="9BBB59"/>
            </w:tcBorders>
            <w:shd w:val="clear" w:color="auto" w:fill="000000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835591" w:rsidRDefault="00835591" w:rsidP="00835591">
      <w:pPr>
        <w:rPr>
          <w:rFonts w:ascii="Times New Roman" w:eastAsia="Times New Roman" w:hAnsi="Times New Roman"/>
          <w:sz w:val="2"/>
        </w:rPr>
        <w:sectPr w:rsidR="00835591">
          <w:pgSz w:w="11900" w:h="16838"/>
          <w:pgMar w:top="717" w:right="926" w:bottom="0" w:left="1040" w:header="0" w:footer="0" w:gutter="0"/>
          <w:cols w:space="0" w:equalWidth="0">
            <w:col w:w="9940"/>
          </w:cols>
          <w:docGrid w:linePitch="360"/>
        </w:sectPr>
      </w:pPr>
    </w:p>
    <w:p w:rsidR="00835591" w:rsidRDefault="00835591" w:rsidP="00835591">
      <w:pPr>
        <w:spacing w:line="200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835591" w:rsidRDefault="00835591" w:rsidP="00835591">
      <w:pPr>
        <w:spacing w:line="200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spacing w:line="205" w:lineRule="auto"/>
        <w:ind w:right="120"/>
        <w:jc w:val="both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lastRenderedPageBreak/>
        <w:t>p.sh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nëse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afati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zbatimit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është</w:t>
      </w:r>
      <w:proofErr w:type="spellEnd"/>
      <w:r>
        <w:rPr>
          <w:rFonts w:ascii="Book Antiqua" w:eastAsia="Book Antiqua" w:hAnsi="Book Antiqua"/>
          <w:sz w:val="24"/>
        </w:rPr>
        <w:t xml:space="preserve"> 12+2 </w:t>
      </w:r>
      <w:proofErr w:type="spellStart"/>
      <w:r>
        <w:rPr>
          <w:rFonts w:ascii="Book Antiqua" w:eastAsia="Book Antiqua" w:hAnsi="Book Antiqua"/>
          <w:sz w:val="24"/>
        </w:rPr>
        <w:t>muaj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një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orar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indikativ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aktiviteteve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tyre</w:t>
      </w:r>
      <w:proofErr w:type="spellEnd"/>
      <w:r>
        <w:rPr>
          <w:rFonts w:ascii="Book Antiqua" w:eastAsia="Book Antiqua" w:hAnsi="Book Antiqua"/>
          <w:sz w:val="24"/>
        </w:rPr>
        <w:t xml:space="preserve"> (p.sh </w:t>
      </w:r>
      <w:proofErr w:type="spellStart"/>
      <w:r>
        <w:rPr>
          <w:rFonts w:ascii="Book Antiqua" w:eastAsia="Book Antiqua" w:hAnsi="Book Antiqua"/>
          <w:sz w:val="24"/>
        </w:rPr>
        <w:t>vendosja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zyres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zgjedhja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menaxherit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blerja</w:t>
      </w:r>
      <w:proofErr w:type="spellEnd"/>
      <w:r>
        <w:rPr>
          <w:rFonts w:ascii="Book Antiqua" w:eastAsia="Book Antiqua" w:hAnsi="Book Antiqua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sz w:val="24"/>
        </w:rPr>
        <w:t>pajisjeve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zyre</w:t>
      </w:r>
      <w:proofErr w:type="spellEnd"/>
      <w:r>
        <w:rPr>
          <w:rFonts w:ascii="Book Antiqua" w:eastAsia="Book Antiqua" w:hAnsi="Book Antiqua"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sz w:val="24"/>
        </w:rPr>
        <w:t>ndonjë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aktivitet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tjetër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menaxherit</w:t>
      </w:r>
      <w:proofErr w:type="spellEnd"/>
      <w:r>
        <w:rPr>
          <w:rFonts w:ascii="Book Antiqua" w:eastAsia="Book Antiqua" w:hAnsi="Book Antiqua"/>
          <w:sz w:val="24"/>
        </w:rPr>
        <w:t xml:space="preserve">) </w:t>
      </w:r>
      <w:proofErr w:type="spellStart"/>
      <w:r>
        <w:rPr>
          <w:rFonts w:ascii="Book Antiqua" w:eastAsia="Book Antiqua" w:hAnsi="Book Antiqua"/>
          <w:sz w:val="24"/>
        </w:rPr>
        <w:t>të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parqitete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një</w:t>
      </w:r>
      <w:proofErr w:type="spellEnd"/>
      <w:r>
        <w:rPr>
          <w:rFonts w:ascii="Book Antiqua" w:eastAsia="Book Antiqua" w:hAnsi="Book Antiqua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sz w:val="24"/>
        </w:rPr>
        <w:t>orar</w:t>
      </w:r>
      <w:proofErr w:type="spellEnd"/>
      <w:r>
        <w:rPr>
          <w:rFonts w:ascii="Book Antiqua" w:eastAsia="Book Antiqua" w:hAnsi="Book Antiqua"/>
          <w:sz w:val="24"/>
        </w:rPr>
        <w:t>)</w:t>
      </w:r>
    </w:p>
    <w:p w:rsidR="00835591" w:rsidRDefault="00835591" w:rsidP="00835591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320"/>
        <w:gridCol w:w="1420"/>
        <w:gridCol w:w="1440"/>
        <w:gridCol w:w="1440"/>
        <w:gridCol w:w="1420"/>
        <w:gridCol w:w="1440"/>
        <w:gridCol w:w="1420"/>
      </w:tblGrid>
      <w:tr w:rsidR="00835591" w:rsidTr="00DE11E3">
        <w:trPr>
          <w:trHeight w:val="29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95" w:lineRule="exact"/>
              <w:ind w:left="12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Altiviteti</w:t>
            </w:r>
            <w:proofErr w:type="spellEnd"/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95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Muaji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1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95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Muaji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2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95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Muaji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3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95" w:lineRule="exact"/>
              <w:ind w:left="8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Muaji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4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95" w:lineRule="exact"/>
              <w:ind w:left="10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Muaji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5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95" w:lineRule="exact"/>
              <w:ind w:left="8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Muaji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6</w:t>
            </w:r>
          </w:p>
        </w:tc>
      </w:tr>
      <w:tr w:rsidR="00835591" w:rsidTr="00DE11E3">
        <w:trPr>
          <w:trHeight w:val="15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35591" w:rsidTr="00DE11E3">
        <w:trPr>
          <w:trHeight w:val="200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01" w:lineRule="exact"/>
              <w:ind w:left="120"/>
              <w:rPr>
                <w:rFonts w:ascii="Book Antiqua" w:eastAsia="Book Antiqua" w:hAnsi="Book Antiqua"/>
                <w:sz w:val="21"/>
              </w:rPr>
            </w:pPr>
            <w:proofErr w:type="spellStart"/>
            <w:r>
              <w:rPr>
                <w:rFonts w:ascii="Book Antiqua" w:eastAsia="Book Antiqua" w:hAnsi="Book Antiqua"/>
                <w:sz w:val="21"/>
              </w:rPr>
              <w:t>Vendosja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01" w:lineRule="exact"/>
              <w:ind w:left="80"/>
              <w:rPr>
                <w:rFonts w:ascii="Book Antiqua" w:eastAsia="Book Antiqua" w:hAnsi="Book Antiqua"/>
                <w:sz w:val="21"/>
              </w:rPr>
            </w:pPr>
            <w:r>
              <w:rPr>
                <w:rFonts w:ascii="Book Antiqua" w:eastAsia="Book Antiqua" w:hAnsi="Book Antiqua"/>
                <w:sz w:val="21"/>
              </w:rPr>
              <w:t>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35591" w:rsidTr="00DE11E3">
        <w:trPr>
          <w:trHeight w:val="231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30" w:lineRule="exact"/>
              <w:ind w:left="12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zyres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35591" w:rsidTr="00DE11E3">
        <w:trPr>
          <w:trHeight w:val="240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35591" w:rsidTr="00DE11E3">
        <w:trPr>
          <w:trHeight w:val="200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01" w:lineRule="exact"/>
              <w:ind w:left="120"/>
              <w:rPr>
                <w:rFonts w:ascii="Book Antiqua" w:eastAsia="Book Antiqua" w:hAnsi="Book Antiqua"/>
                <w:sz w:val="21"/>
              </w:rPr>
            </w:pPr>
            <w:proofErr w:type="spellStart"/>
            <w:r>
              <w:rPr>
                <w:rFonts w:ascii="Book Antiqua" w:eastAsia="Book Antiqua" w:hAnsi="Book Antiqua"/>
                <w:sz w:val="21"/>
              </w:rPr>
              <w:t>Përzgjedhja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35591" w:rsidTr="00DE11E3">
        <w:trPr>
          <w:trHeight w:val="229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29" w:lineRule="exact"/>
              <w:ind w:left="120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e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35591" w:rsidTr="00DE11E3">
        <w:trPr>
          <w:trHeight w:val="299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ind w:left="12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menaxherit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5591" w:rsidTr="00DE11E3">
        <w:trPr>
          <w:trHeight w:val="1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35591" w:rsidTr="00DE11E3">
        <w:trPr>
          <w:trHeight w:val="200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01" w:lineRule="exact"/>
              <w:ind w:left="120"/>
              <w:rPr>
                <w:rFonts w:ascii="Book Antiqua" w:eastAsia="Book Antiqua" w:hAnsi="Book Antiqua"/>
                <w:sz w:val="21"/>
              </w:rPr>
            </w:pPr>
            <w:proofErr w:type="spellStart"/>
            <w:r>
              <w:rPr>
                <w:rFonts w:ascii="Book Antiqua" w:eastAsia="Book Antiqua" w:hAnsi="Book Antiqua"/>
                <w:sz w:val="21"/>
              </w:rPr>
              <w:t>Blerja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01" w:lineRule="exact"/>
              <w:ind w:left="80"/>
              <w:rPr>
                <w:rFonts w:ascii="Book Antiqua" w:eastAsia="Book Antiqua" w:hAnsi="Book Antiqua"/>
                <w:sz w:val="21"/>
              </w:rPr>
            </w:pPr>
            <w:r>
              <w:rPr>
                <w:rFonts w:ascii="Book Antiqua" w:eastAsia="Book Antiqua" w:hAnsi="Book Antiqua"/>
                <w:sz w:val="21"/>
              </w:rPr>
              <w:t>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35591" w:rsidTr="00DE11E3">
        <w:trPr>
          <w:trHeight w:val="241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40" w:lineRule="exact"/>
              <w:ind w:left="12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pajisjeve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35591" w:rsidTr="00DE11E3">
        <w:trPr>
          <w:trHeight w:val="288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88" w:lineRule="exact"/>
              <w:ind w:left="12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për</w:t>
            </w:r>
            <w:proofErr w:type="spellEnd"/>
            <w:r>
              <w:rPr>
                <w:rFonts w:ascii="Book Antiqua" w:eastAsia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sz w:val="24"/>
              </w:rPr>
              <w:t>zyre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5591" w:rsidTr="00DE11E3">
        <w:trPr>
          <w:trHeight w:val="18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35591" w:rsidTr="00DE11E3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275" w:lineRule="exact"/>
              <w:ind w:left="120"/>
              <w:rPr>
                <w:rFonts w:ascii="Book Antiqua" w:eastAsia="Book Antiqua" w:hAnsi="Book Antiqua"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sz w:val="24"/>
              </w:rPr>
              <w:t>Etj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5591" w:rsidTr="00DE11E3">
        <w:trPr>
          <w:trHeight w:val="15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591" w:rsidRDefault="00835591" w:rsidP="00DE11E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835591" w:rsidRDefault="00835591" w:rsidP="00835591">
      <w:pPr>
        <w:spacing w:line="200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spacing w:line="200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spacing w:line="200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spacing w:line="200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spacing w:line="200" w:lineRule="exact"/>
        <w:rPr>
          <w:rFonts w:ascii="Times New Roman" w:eastAsia="Times New Roman" w:hAnsi="Times New Roman"/>
        </w:rPr>
      </w:pPr>
    </w:p>
    <w:p w:rsidR="00835591" w:rsidRDefault="00835591" w:rsidP="00835591">
      <w:pPr>
        <w:tabs>
          <w:tab w:val="left" w:pos="9700"/>
        </w:tabs>
        <w:spacing w:line="0" w:lineRule="atLeast"/>
        <w:rPr>
          <w:sz w:val="21"/>
        </w:rPr>
        <w:sectPr w:rsidR="00835591">
          <w:type w:val="continuous"/>
          <w:pgSz w:w="11900" w:h="16838"/>
          <w:pgMar w:top="717" w:right="926" w:bottom="0" w:left="1040" w:header="0" w:footer="0" w:gutter="0"/>
          <w:cols w:space="0" w:equalWidth="0">
            <w:col w:w="9940"/>
          </w:cols>
          <w:docGrid w:linePitch="360"/>
        </w:sectPr>
      </w:pPr>
    </w:p>
    <w:p w:rsidR="00835591" w:rsidRDefault="00835591" w:rsidP="00835591">
      <w:pPr>
        <w:rPr>
          <w:rFonts w:ascii="Times New Roman" w:eastAsia="Times New Roman" w:hAnsi="Times New Roman"/>
          <w:sz w:val="13"/>
        </w:rPr>
        <w:sectPr w:rsidR="00835591">
          <w:pgSz w:w="11900" w:h="16838"/>
          <w:pgMar w:top="690" w:right="806" w:bottom="0" w:left="1040" w:header="0" w:footer="0" w:gutter="0"/>
          <w:cols w:space="0" w:equalWidth="0">
            <w:col w:w="10060"/>
          </w:cols>
          <w:docGrid w:linePitch="360"/>
        </w:sectPr>
      </w:pPr>
      <w:bookmarkStart w:id="1" w:name="page20"/>
      <w:bookmarkEnd w:id="1"/>
    </w:p>
    <w:p w:rsidR="00426FC4" w:rsidRDefault="00426FC4"/>
    <w:sectPr w:rsidR="0042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hybridMultilevel"/>
    <w:tmpl w:val="1E7FF52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42"/>
    <w:rsid w:val="00426FC4"/>
    <w:rsid w:val="00792A42"/>
    <w:rsid w:val="0083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50D93-D48C-4329-B534-D9D11BD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59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Shkelzen.S.Morina</cp:lastModifiedBy>
  <cp:revision>2</cp:revision>
  <dcterms:created xsi:type="dcterms:W3CDTF">2018-03-15T10:17:00Z</dcterms:created>
  <dcterms:modified xsi:type="dcterms:W3CDTF">2018-03-15T10:19:00Z</dcterms:modified>
</cp:coreProperties>
</file>